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1F" w:rsidRPr="00035E41" w:rsidRDefault="00E85BDF" w:rsidP="00035E41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超声骨切割系统投标参数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技术参数：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A主机部分：</w:t>
      </w:r>
    </w:p>
    <w:p w:rsidR="00FE101F" w:rsidRPr="00ED001A" w:rsidRDefault="00AB223A" w:rsidP="003947E8">
      <w:pPr>
        <w:pStyle w:val="a5"/>
        <w:numPr>
          <w:ilvl w:val="0"/>
          <w:numId w:val="1"/>
        </w:numPr>
        <w:spacing w:before="0" w:beforeAutospacing="0" w:after="0" w:afterAutospacing="0" w:line="420" w:lineRule="exact"/>
        <w:ind w:left="0" w:firstLine="0"/>
        <w:rPr>
          <w:rFonts w:cs="Times New Roman"/>
          <w:szCs w:val="21"/>
        </w:rPr>
      </w:pPr>
      <w:r>
        <w:rPr>
          <w:rFonts w:asciiTheme="minorEastAsia" w:hAnsiTheme="minorEastAsia" w:cs="Times New Roman"/>
          <w:color w:val="FF0000"/>
          <w:sz w:val="28"/>
          <w:szCs w:val="28"/>
        </w:rPr>
        <w:t>★</w:t>
      </w:r>
      <w:r w:rsidR="00E85BDF">
        <w:rPr>
          <w:rFonts w:cs="Times New Roman" w:hint="eastAsia"/>
          <w:szCs w:val="21"/>
        </w:rPr>
        <w:t>功率设置：设备具备</w:t>
      </w:r>
      <w:r w:rsidR="00512A30" w:rsidRPr="00512A30">
        <w:rPr>
          <w:rFonts w:cs="Times New Roman" w:hint="eastAsia"/>
          <w:szCs w:val="21"/>
        </w:rPr>
        <w:t>双向动力技术</w:t>
      </w:r>
      <w:r w:rsidR="00512A30">
        <w:rPr>
          <w:rFonts w:cs="Times New Roman" w:hint="eastAsia"/>
          <w:szCs w:val="21"/>
        </w:rPr>
        <w:t>，</w:t>
      </w:r>
      <w:r w:rsidR="00E85BDF">
        <w:rPr>
          <w:rFonts w:cs="Times New Roman" w:hint="eastAsia"/>
          <w:szCs w:val="21"/>
        </w:rPr>
        <w:t>自动巡航控制系统，根据工作尖遇到的阻力反馈而自确</w:t>
      </w:r>
      <w:r w:rsidR="00E85BDF" w:rsidRPr="00ED001A">
        <w:rPr>
          <w:rFonts w:cs="Times New Roman" w:hint="eastAsia"/>
          <w:szCs w:val="21"/>
        </w:rPr>
        <w:t>定补偿功率，使操作更简单、有效、精确；</w:t>
      </w:r>
    </w:p>
    <w:p w:rsidR="00FE101F" w:rsidRDefault="00E85BDF" w:rsidP="003947E8">
      <w:pPr>
        <w:pStyle w:val="a5"/>
        <w:spacing w:before="0" w:beforeAutospacing="0" w:after="0" w:afterAutospacing="0" w:line="420" w:lineRule="exac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2、</w:t>
      </w:r>
      <w:r w:rsidR="00ED001A">
        <w:rPr>
          <w:rFonts w:asciiTheme="minorEastAsia" w:hAnsiTheme="minorEastAsia" w:cs="Times New Roman"/>
          <w:color w:val="FF0000"/>
          <w:sz w:val="28"/>
          <w:szCs w:val="28"/>
        </w:rPr>
        <w:t>★</w:t>
      </w:r>
      <w:r>
        <w:rPr>
          <w:rFonts w:cs="Times New Roman" w:hint="eastAsia"/>
          <w:szCs w:val="21"/>
        </w:rPr>
        <w:t>功率调节：根据</w:t>
      </w:r>
      <w:r w:rsidR="00512A30">
        <w:rPr>
          <w:rFonts w:cs="Times New Roman" w:hint="eastAsia"/>
          <w:szCs w:val="21"/>
        </w:rPr>
        <w:t>四类</w:t>
      </w:r>
      <w:r>
        <w:rPr>
          <w:rFonts w:cs="Times New Roman" w:hint="eastAsia"/>
          <w:szCs w:val="21"/>
        </w:rPr>
        <w:t>骨类调节功率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3、脚踏开关：多功能渐进式脚踏开关，轻松设定程序，存储键一键储存；</w:t>
      </w:r>
    </w:p>
    <w:p w:rsidR="00FE101F" w:rsidRDefault="00E85BDF" w:rsidP="003947E8">
      <w:pPr>
        <w:spacing w:line="420" w:lineRule="exact"/>
        <w:ind w:left="1440" w:hangingChars="600" w:hanging="144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4、冲水线：可高温高压消毒的冲洗管线；</w:t>
      </w:r>
    </w:p>
    <w:p w:rsidR="00FE101F" w:rsidRDefault="00E85BDF" w:rsidP="003947E8">
      <w:pPr>
        <w:pStyle w:val="a5"/>
        <w:spacing w:before="0" w:beforeAutospacing="0" w:after="0" w:afterAutospacing="0" w:line="420" w:lineRule="exact"/>
        <w:ind w:left="425" w:hangingChars="177" w:hanging="425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5、蠕动泵：适合手术冲洗需要，可外挂冲洗液，蠕动泵流量0</w:t>
      </w:r>
      <w:r>
        <w:rPr>
          <w:rFonts w:cs="Times New Roman"/>
          <w:szCs w:val="21"/>
        </w:rPr>
        <w:t>-</w:t>
      </w:r>
      <w:r>
        <w:rPr>
          <w:rFonts w:cs="Times New Roman" w:hint="eastAsia"/>
          <w:szCs w:val="21"/>
        </w:rPr>
        <w:t>120</w:t>
      </w:r>
      <w:r>
        <w:rPr>
          <w:rFonts w:cs="Times New Roman"/>
          <w:szCs w:val="21"/>
        </w:rPr>
        <w:t>ml/min</w:t>
      </w:r>
      <w:r>
        <w:rPr>
          <w:rFonts w:cs="Times New Roman" w:hint="eastAsia"/>
          <w:szCs w:val="21"/>
        </w:rPr>
        <w:t>，蠕动泵保证静音治疗，恒定而精确地控制流量，伤口愈合良好而无肿痛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6、数字化显示：配备液晶显示屏，各项参数设置更加直观,便捷；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 xml:space="preserve">7、电源电压：100VAC-230VAC～50Hz/60Hz ； 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8、输出功率：大于等于70VA；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9、额定功率：大于等于120VA；</w:t>
      </w:r>
    </w:p>
    <w:p w:rsidR="00FE101F" w:rsidRDefault="00E85BDF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10、</w:t>
      </w:r>
      <w:bookmarkStart w:id="0" w:name="_GoBack"/>
      <w:r>
        <w:rPr>
          <w:rFonts w:ascii="宋体" w:eastAsia="宋体" w:hAnsi="宋体" w:cs="Times New Roman" w:hint="eastAsia"/>
          <w:kern w:val="0"/>
          <w:sz w:val="24"/>
          <w:szCs w:val="21"/>
        </w:rPr>
        <w:t>超声频率:28KH</w:t>
      </w:r>
      <w:r w:rsidR="00180C0E">
        <w:rPr>
          <w:rFonts w:ascii="宋体" w:eastAsia="宋体" w:hAnsi="宋体" w:cs="Times New Roman" w:hint="eastAsia"/>
          <w:kern w:val="0"/>
          <w:sz w:val="24"/>
          <w:szCs w:val="21"/>
        </w:rPr>
        <w:t>z</w:t>
      </w:r>
      <w:r>
        <w:rPr>
          <w:rFonts w:ascii="宋体" w:eastAsia="宋体" w:hAnsi="宋体" w:cs="Times New Roman" w:hint="eastAsia"/>
          <w:kern w:val="0"/>
          <w:sz w:val="24"/>
          <w:szCs w:val="21"/>
        </w:rPr>
        <w:t>-36KH</w:t>
      </w:r>
      <w:r w:rsidR="00180C0E">
        <w:rPr>
          <w:rFonts w:ascii="宋体" w:eastAsia="宋体" w:hAnsi="宋体" w:cs="Times New Roman" w:hint="eastAsia"/>
          <w:kern w:val="0"/>
          <w:sz w:val="24"/>
          <w:szCs w:val="21"/>
        </w:rPr>
        <w:t>z</w:t>
      </w:r>
      <w:bookmarkEnd w:id="0"/>
      <w:r>
        <w:rPr>
          <w:rFonts w:ascii="宋体" w:eastAsia="宋体" w:hAnsi="宋体" w:cs="Times New Roman" w:hint="eastAsia"/>
          <w:kern w:val="0"/>
          <w:sz w:val="24"/>
          <w:szCs w:val="21"/>
        </w:rPr>
        <w:t>。</w:t>
      </w:r>
    </w:p>
    <w:p w:rsidR="00FE101F" w:rsidRDefault="00E85BDF" w:rsidP="003947E8">
      <w:pPr>
        <w:spacing w:line="42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B</w:t>
      </w:r>
      <w:r>
        <w:rPr>
          <w:rFonts w:hint="eastAsia"/>
          <w:b/>
          <w:sz w:val="24"/>
          <w:szCs w:val="24"/>
        </w:rPr>
        <w:t>手柄部分：</w:t>
      </w:r>
    </w:p>
    <w:p w:rsidR="00FE101F" w:rsidRDefault="00E85BDF" w:rsidP="003947E8">
      <w:pPr>
        <w:pStyle w:val="1"/>
        <w:numPr>
          <w:ilvl w:val="0"/>
          <w:numId w:val="2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手柄内置</w:t>
      </w:r>
      <w:r>
        <w:rPr>
          <w:rFonts w:ascii="宋体" w:eastAsia="宋体" w:hAnsi="宋体" w:cs="Times New Roman"/>
          <w:kern w:val="0"/>
          <w:sz w:val="24"/>
          <w:szCs w:val="21"/>
        </w:rPr>
        <w:t>6</w:t>
      </w:r>
      <w:r>
        <w:rPr>
          <w:rFonts w:ascii="宋体" w:eastAsia="宋体" w:hAnsi="宋体" w:cs="Times New Roman" w:hint="eastAsia"/>
          <w:kern w:val="0"/>
          <w:sz w:val="24"/>
          <w:szCs w:val="21"/>
        </w:rPr>
        <w:t>片压电陶瓷片以对刀头进行精准控制；</w:t>
      </w:r>
    </w:p>
    <w:p w:rsidR="00FE101F" w:rsidRDefault="00ED001A" w:rsidP="003947E8">
      <w:pPr>
        <w:pStyle w:val="1"/>
        <w:numPr>
          <w:ilvl w:val="0"/>
          <w:numId w:val="2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Theme="minorEastAsia" w:hAnsiTheme="minorEastAsia" w:cs="Times New Roman"/>
          <w:color w:val="FF0000"/>
          <w:sz w:val="28"/>
          <w:szCs w:val="28"/>
        </w:rPr>
        <w:t>★</w:t>
      </w:r>
      <w:r w:rsidR="00E85BDF">
        <w:rPr>
          <w:rFonts w:ascii="宋体" w:eastAsia="宋体" w:hAnsi="宋体" w:cs="Times New Roman" w:hint="eastAsia"/>
          <w:kern w:val="0"/>
          <w:sz w:val="24"/>
          <w:szCs w:val="21"/>
        </w:rPr>
        <w:t>长时间使用不易发热，功率强，且带</w:t>
      </w:r>
      <w:r w:rsidR="00E85BDF">
        <w:rPr>
          <w:rFonts w:ascii="宋体" w:eastAsia="宋体" w:hAnsi="宋体" w:cs="Times New Roman"/>
          <w:kern w:val="0"/>
          <w:sz w:val="24"/>
          <w:szCs w:val="21"/>
        </w:rPr>
        <w:t>LED</w:t>
      </w:r>
      <w:r w:rsidR="00E85BDF">
        <w:rPr>
          <w:rFonts w:ascii="宋体" w:eastAsia="宋体" w:hAnsi="宋体" w:cs="Times New Roman" w:hint="eastAsia"/>
          <w:kern w:val="0"/>
          <w:sz w:val="24"/>
          <w:szCs w:val="21"/>
        </w:rPr>
        <w:t>光环，视野清晰；</w:t>
      </w:r>
    </w:p>
    <w:p w:rsidR="00FE101F" w:rsidRDefault="00E85BDF" w:rsidP="003947E8">
      <w:pPr>
        <w:pStyle w:val="1"/>
        <w:numPr>
          <w:ilvl w:val="0"/>
          <w:numId w:val="2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手柄和手柄线可高温高压消毒；</w:t>
      </w:r>
    </w:p>
    <w:p w:rsidR="00FE101F" w:rsidRDefault="00ED001A" w:rsidP="003947E8">
      <w:pPr>
        <w:pStyle w:val="1"/>
        <w:numPr>
          <w:ilvl w:val="0"/>
          <w:numId w:val="2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Theme="minorEastAsia" w:hAnsiTheme="minorEastAsia" w:cs="Times New Roman"/>
          <w:color w:val="FF0000"/>
          <w:sz w:val="28"/>
          <w:szCs w:val="28"/>
        </w:rPr>
        <w:t>★</w:t>
      </w:r>
      <w:r w:rsidR="00E85BDF">
        <w:rPr>
          <w:rFonts w:ascii="宋体" w:eastAsia="宋体" w:hAnsi="宋体" w:cs="Times New Roman" w:hint="eastAsia"/>
          <w:kern w:val="0"/>
          <w:sz w:val="24"/>
          <w:szCs w:val="21"/>
        </w:rPr>
        <w:t>手柄振幅：要求20-200微米，在高效切割骨组织的同时不损伤牙周软组织。</w:t>
      </w:r>
    </w:p>
    <w:p w:rsidR="00FE101F" w:rsidRDefault="00E85BDF" w:rsidP="003947E8">
      <w:pPr>
        <w:pStyle w:val="1"/>
        <w:spacing w:line="420" w:lineRule="exact"/>
        <w:ind w:firstLineChars="0" w:firstLine="0"/>
        <w:jc w:val="left"/>
        <w:rPr>
          <w:rFonts w:ascii="宋体" w:eastAsia="宋体" w:hAnsi="宋体" w:cs="Times New Roman"/>
          <w:b/>
          <w:bCs/>
          <w:kern w:val="0"/>
          <w:sz w:val="24"/>
          <w:szCs w:val="21"/>
        </w:rPr>
      </w:pPr>
      <w:r w:rsidRPr="003947E8">
        <w:rPr>
          <w:b/>
          <w:sz w:val="24"/>
          <w:szCs w:val="24"/>
        </w:rPr>
        <w:t>C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1"/>
        </w:rPr>
        <w:t>工作尖部分：</w:t>
      </w:r>
    </w:p>
    <w:p w:rsidR="00FE101F" w:rsidRDefault="00E85BDF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骨手术工作套，切骨工作尖长度最少9毫米</w:t>
      </w:r>
    </w:p>
    <w:p w:rsidR="00FE101F" w:rsidRDefault="008E3383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上颌窦内</w:t>
      </w:r>
      <w:r w:rsidR="00E85BDF">
        <w:rPr>
          <w:rFonts w:ascii="宋体" w:eastAsia="宋体" w:hAnsi="宋体" w:cs="Times New Roman" w:hint="eastAsia"/>
          <w:kern w:val="0"/>
          <w:sz w:val="24"/>
          <w:szCs w:val="21"/>
        </w:rPr>
        <w:t>提升工作套</w:t>
      </w:r>
    </w:p>
    <w:p w:rsidR="008E3383" w:rsidRDefault="008E3383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上额窦外提升工作套</w:t>
      </w:r>
    </w:p>
    <w:p w:rsidR="00FE101F" w:rsidRDefault="00E85BDF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拔牙工作套</w:t>
      </w:r>
    </w:p>
    <w:p w:rsidR="00FE101F" w:rsidRDefault="00E85BDF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骨挤压工作套</w:t>
      </w:r>
    </w:p>
    <w:p w:rsidR="00FE101F" w:rsidRDefault="00E85BDF" w:rsidP="00802CBD">
      <w:pPr>
        <w:pStyle w:val="1"/>
        <w:numPr>
          <w:ilvl w:val="0"/>
          <w:numId w:val="3"/>
        </w:numPr>
        <w:spacing w:line="420" w:lineRule="exact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冠延长工作套</w:t>
      </w:r>
    </w:p>
    <w:p w:rsidR="00FE101F" w:rsidRDefault="00C4727B" w:rsidP="003947E8">
      <w:pPr>
        <w:spacing w:line="420" w:lineRule="exact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hint="eastAsia"/>
          <w:b/>
          <w:sz w:val="24"/>
          <w:szCs w:val="24"/>
        </w:rPr>
        <w:t>D</w:t>
      </w:r>
      <w:r w:rsidR="00E85BDF">
        <w:rPr>
          <w:rFonts w:hint="eastAsia"/>
          <w:b/>
          <w:sz w:val="24"/>
          <w:szCs w:val="24"/>
        </w:rPr>
        <w:t>临床应用部分：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骨切割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骨移植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骨成型术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上颌窦提升术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残根，埋伏阻生齿拔除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截根术，牙半切术</w:t>
      </w:r>
    </w:p>
    <w:p w:rsidR="00FE101F" w:rsidRDefault="00E85BDF" w:rsidP="003947E8">
      <w:pPr>
        <w:pStyle w:val="1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/>
          <w:kern w:val="0"/>
          <w:sz w:val="24"/>
          <w:szCs w:val="21"/>
        </w:rPr>
      </w:pPr>
      <w:r>
        <w:rPr>
          <w:rFonts w:ascii="宋体" w:eastAsia="宋体" w:hAnsi="宋体" w:cs="Times New Roman" w:hint="eastAsia"/>
          <w:kern w:val="0"/>
          <w:sz w:val="24"/>
          <w:szCs w:val="21"/>
        </w:rPr>
        <w:t>冠延长</w:t>
      </w:r>
    </w:p>
    <w:p w:rsidR="00AD083E" w:rsidRPr="00AD083E" w:rsidRDefault="00E85BDF" w:rsidP="00AD083E">
      <w:pPr>
        <w:pStyle w:val="a7"/>
        <w:numPr>
          <w:ilvl w:val="0"/>
          <w:numId w:val="4"/>
        </w:numPr>
        <w:adjustRightInd w:val="0"/>
        <w:spacing w:line="360" w:lineRule="auto"/>
        <w:ind w:firstLineChars="0"/>
        <w:outlineLvl w:val="0"/>
        <w:rPr>
          <w:rFonts w:ascii="宋体" w:eastAsia="宋体" w:hAnsi="宋体" w:cs="Times New Roman" w:hint="eastAsia"/>
          <w:kern w:val="0"/>
          <w:sz w:val="24"/>
          <w:szCs w:val="21"/>
        </w:rPr>
      </w:pPr>
      <w:r w:rsidRPr="00AD083E">
        <w:rPr>
          <w:rFonts w:ascii="宋体" w:eastAsia="宋体" w:hAnsi="宋体" w:cs="Times New Roman" w:hint="eastAsia"/>
          <w:kern w:val="0"/>
          <w:sz w:val="24"/>
          <w:szCs w:val="21"/>
        </w:rPr>
        <w:t>牙槽嵴扩宽术</w:t>
      </w:r>
    </w:p>
    <w:p w:rsidR="00AD083E" w:rsidRDefault="00AD083E" w:rsidP="00AD083E">
      <w:pPr>
        <w:pStyle w:val="a7"/>
        <w:adjustRightInd w:val="0"/>
        <w:spacing w:line="360" w:lineRule="auto"/>
        <w:ind w:leftChars="179" w:left="376" w:firstLineChars="1225" w:firstLine="2951"/>
        <w:outlineLvl w:val="0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pStyle w:val="a7"/>
        <w:adjustRightInd w:val="0"/>
        <w:spacing w:line="360" w:lineRule="auto"/>
        <w:ind w:leftChars="179" w:left="376" w:firstLineChars="1225" w:firstLine="2951"/>
        <w:outlineLvl w:val="0"/>
        <w:rPr>
          <w:rFonts w:ascii="宋体" w:hAnsi="宋体" w:hint="eastAsia"/>
          <w:b/>
          <w:bCs/>
          <w:color w:val="000000"/>
          <w:sz w:val="24"/>
        </w:rPr>
      </w:pPr>
    </w:p>
    <w:p w:rsidR="00AD083E" w:rsidRPr="00AD083E" w:rsidRDefault="00AD083E" w:rsidP="00AD083E">
      <w:pPr>
        <w:pStyle w:val="a7"/>
        <w:adjustRightInd w:val="0"/>
        <w:spacing w:line="360" w:lineRule="auto"/>
        <w:ind w:leftChars="179" w:left="376" w:firstLineChars="1225" w:firstLine="2951"/>
        <w:outlineLvl w:val="0"/>
        <w:rPr>
          <w:rFonts w:ascii="宋体"/>
          <w:b/>
          <w:bCs/>
          <w:color w:val="000000"/>
          <w:sz w:val="24"/>
        </w:rPr>
      </w:pPr>
      <w:r w:rsidRPr="00AD083E">
        <w:rPr>
          <w:rFonts w:ascii="宋体" w:hAnsi="宋体" w:hint="eastAsia"/>
          <w:b/>
          <w:bCs/>
          <w:color w:val="000000"/>
          <w:sz w:val="24"/>
        </w:rPr>
        <w:t>法定代表人授权委托书</w:t>
      </w:r>
    </w:p>
    <w:p w:rsidR="00AD083E" w:rsidRDefault="00AD083E" w:rsidP="00AD083E">
      <w:pPr>
        <w:adjustRightInd w:val="0"/>
        <w:spacing w:line="500" w:lineRule="exact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                                     </w:t>
      </w:r>
    </w:p>
    <w:p w:rsidR="00AD083E" w:rsidRDefault="00AD083E" w:rsidP="00AD083E">
      <w:pPr>
        <w:spacing w:line="500" w:lineRule="exact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徐州市口腔医院总务科：</w:t>
      </w:r>
    </w:p>
    <w:p w:rsidR="00AD083E" w:rsidRDefault="00AD083E" w:rsidP="00AD083E">
      <w:pPr>
        <w:spacing w:line="500" w:lineRule="exact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_______________________系中华人民共和国合法企业，特授权______代表我公司（单位）全权办理针对______________的投标、参与开标、评标、签约等具体工作，并签署全部有关的文件、协议及合同，但质疑、投诉事项除外。</w:t>
      </w:r>
    </w:p>
    <w:p w:rsidR="00AD083E" w:rsidRDefault="00AD083E" w:rsidP="00AD083E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我公司（单位）对被授权代表的签名负全部责任。</w:t>
      </w:r>
    </w:p>
    <w:p w:rsidR="00AD083E" w:rsidRDefault="00AD083E" w:rsidP="00AD083E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在撤销授权的书面通知送达你处以前，本授权书一直有效，被授权代表签署的所有文件（在授权书有效期内签署的）不因授权的撤销而失效。</w:t>
      </w:r>
    </w:p>
    <w:p w:rsidR="00AD083E" w:rsidRDefault="00AD083E" w:rsidP="00AD083E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被授权代表情况：</w:t>
      </w:r>
    </w:p>
    <w:p w:rsidR="00AD083E" w:rsidRDefault="00AD083E" w:rsidP="00AD083E">
      <w:pPr>
        <w:spacing w:line="500" w:lineRule="exact"/>
        <w:ind w:firstLine="525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姓名：         性别：       电话：</w:t>
      </w:r>
    </w:p>
    <w:p w:rsidR="00AD083E" w:rsidRDefault="00AD083E" w:rsidP="00AD083E">
      <w:pPr>
        <w:spacing w:line="500" w:lineRule="exact"/>
        <w:ind w:firstLineChars="200" w:firstLine="48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                               单位名称（盖章）：</w:t>
      </w:r>
    </w:p>
    <w:p w:rsidR="00AD083E" w:rsidRDefault="00AD083E" w:rsidP="00AD083E">
      <w:pPr>
        <w:spacing w:line="500" w:lineRule="exact"/>
        <w:ind w:firstLineChars="1700" w:firstLine="408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法定代表人（签字或盖章）：</w:t>
      </w:r>
    </w:p>
    <w:p w:rsidR="00AD083E" w:rsidRDefault="00AD083E" w:rsidP="00AD083E">
      <w:pPr>
        <w:spacing w:line="360" w:lineRule="auto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附：</w:t>
      </w:r>
      <w:r>
        <w:rPr>
          <w:rFonts w:ascii="Calibri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75pt;margin-top:28.3pt;width:225.75pt;height:124.8pt;z-index:-251656192;mso-position-horizontal-relative:text;mso-position-vertical-relative:text" wrapcoords="-72 -130 -72 21470 21672 21470 21672 -130 -72 -130">
            <v:textbox style="mso-next-textbox:#_x0000_s1026">
              <w:txbxContent>
                <w:p w:rsidR="00AD083E" w:rsidRDefault="00AD083E" w:rsidP="00AD083E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AD083E" w:rsidRDefault="00AD083E" w:rsidP="00AD083E">
                  <w:pPr>
                    <w:jc w:val="center"/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法定代表人身份证件复印件</w:t>
                  </w:r>
                </w:p>
              </w:txbxContent>
            </v:textbox>
            <w10:wrap type="tight"/>
          </v:shape>
        </w:pict>
      </w:r>
    </w:p>
    <w:p w:rsidR="00AD083E" w:rsidRDefault="00AD083E" w:rsidP="00AD083E">
      <w:pPr>
        <w:spacing w:line="48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rPr>
          <w:rFonts w:ascii="宋体" w:hint="eastAsia"/>
          <w:bCs/>
          <w:color w:val="000000"/>
          <w:sz w:val="24"/>
        </w:rPr>
      </w:pPr>
      <w:r>
        <w:rPr>
          <w:rFonts w:ascii="Calibri" w:hint="eastAsia"/>
        </w:rPr>
        <w:pict>
          <v:shape id="_x0000_s1027" type="#_x0000_t202" style="position:absolute;left:0;text-align:left;margin-left:120.75pt;margin-top:28.3pt;width:225.75pt;height:124.8pt;z-index:-251655168" wrapcoords="-72 -130 -72 21470 21672 21470 21672 -130 -72 -130">
            <v:textbox style="mso-next-textbox:#_x0000_s1027">
              <w:txbxContent>
                <w:p w:rsidR="00AD083E" w:rsidRDefault="00AD083E" w:rsidP="00AD083E"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AD083E" w:rsidRDefault="00AD083E" w:rsidP="00AD083E">
                  <w:pPr>
                    <w:jc w:val="center"/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被授权代表身份证件复印件</w:t>
                  </w:r>
                </w:p>
              </w:txbxContent>
            </v:textbox>
            <w10:wrap type="tight"/>
          </v:shape>
        </w:pict>
      </w: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ind w:firstLine="42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360" w:lineRule="auto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rPr>
          <w:rFonts w:hint="eastAsia"/>
          <w:szCs w:val="20"/>
        </w:rPr>
      </w:pPr>
    </w:p>
    <w:p w:rsidR="00AD083E" w:rsidRDefault="00AD083E" w:rsidP="00AD083E">
      <w:pPr>
        <w:rPr>
          <w:rFonts w:ascii="Calibri"/>
        </w:rPr>
      </w:pPr>
    </w:p>
    <w:p w:rsidR="00AD083E" w:rsidRDefault="00AD083E" w:rsidP="00AD083E"/>
    <w:p w:rsidR="00AD083E" w:rsidRDefault="00AD083E" w:rsidP="00AD083E"/>
    <w:p w:rsidR="00AD083E" w:rsidRDefault="00AD083E" w:rsidP="00AD083E"/>
    <w:p w:rsidR="00AD083E" w:rsidRDefault="00AD083E" w:rsidP="00AD083E"/>
    <w:p w:rsidR="00AD083E" w:rsidRDefault="00AD083E" w:rsidP="00AD083E"/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 w:hAnsi="宋体" w:hint="eastAsia"/>
          <w:b/>
          <w:bCs/>
          <w:color w:val="000000"/>
          <w:sz w:val="24"/>
        </w:rPr>
      </w:pPr>
    </w:p>
    <w:p w:rsidR="00AD083E" w:rsidRDefault="00AD083E" w:rsidP="00AD083E">
      <w:pPr>
        <w:jc w:val="center"/>
        <w:rPr>
          <w:rFonts w:asci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承诺书</w:t>
      </w:r>
    </w:p>
    <w:p w:rsidR="00AD083E" w:rsidRDefault="00AD083E" w:rsidP="00AD083E">
      <w:pPr>
        <w:jc w:val="center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480" w:lineRule="auto"/>
        <w:rPr>
          <w:rFonts w:asci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</w:rPr>
        <w:t>（投标人名称）在此承诺：</w:t>
      </w:r>
    </w:p>
    <w:p w:rsidR="00AD083E" w:rsidRDefault="00AD083E" w:rsidP="00AD083E">
      <w:pPr>
        <w:spacing w:line="480" w:lineRule="auto"/>
        <w:ind w:firstLineChars="200" w:firstLine="480"/>
        <w:rPr>
          <w:rFonts w:ascii="宋体" w:hint="eastAsia"/>
          <w:color w:val="000000"/>
          <w:sz w:val="24"/>
        </w:rPr>
      </w:pPr>
    </w:p>
    <w:p w:rsidR="00AD083E" w:rsidRDefault="00AD083E" w:rsidP="00AD083E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uto"/>
        <w:ind w:firstLineChars="200"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本公司</w:t>
      </w:r>
      <w:r>
        <w:rPr>
          <w:rFonts w:hint="eastAsia"/>
          <w:bCs/>
          <w:color w:val="000000"/>
        </w:rPr>
        <w:t>对本项目_________________所提供的产品均为原厂全新合格产品，</w:t>
      </w:r>
      <w:r>
        <w:rPr>
          <w:rFonts w:hint="eastAsia"/>
          <w:color w:val="000000"/>
        </w:rPr>
        <w:t>保证所递交的投标文件所反映的内容全部真实可靠，否则将承担由此引起的一切后果和相应的法律责任。</w:t>
      </w:r>
    </w:p>
    <w:p w:rsidR="00AD083E" w:rsidRDefault="00AD083E" w:rsidP="00AD083E">
      <w:pPr>
        <w:spacing w:line="480" w:lineRule="auto"/>
        <w:ind w:firstLineChars="200" w:firstLine="480"/>
        <w:rPr>
          <w:rFonts w:ascii="宋体" w:hint="eastAsia"/>
          <w:bCs/>
          <w:color w:val="000000"/>
          <w:sz w:val="24"/>
        </w:rPr>
      </w:pPr>
    </w:p>
    <w:p w:rsidR="00AD083E" w:rsidRDefault="00AD083E" w:rsidP="00AD083E">
      <w:pPr>
        <w:spacing w:line="480" w:lineRule="auto"/>
        <w:ind w:firstLineChars="2000" w:firstLine="480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投标人（盖章）：</w:t>
      </w:r>
    </w:p>
    <w:p w:rsidR="00AD083E" w:rsidRDefault="00AD083E" w:rsidP="00AD083E">
      <w:pPr>
        <w:spacing w:line="480" w:lineRule="auto"/>
        <w:ind w:firstLineChars="650" w:firstLine="1560"/>
        <w:rPr>
          <w:rFonts w:asci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法定代表人或法定代表人授权代表签字或盖章：</w:t>
      </w:r>
    </w:p>
    <w:p w:rsidR="00AD083E" w:rsidRDefault="00AD083E" w:rsidP="00AD083E">
      <w:pPr>
        <w:rPr>
          <w:rFonts w:hint="eastAsia"/>
          <w:szCs w:val="20"/>
        </w:rPr>
      </w:pPr>
    </w:p>
    <w:p w:rsidR="00FE101F" w:rsidRPr="00AD083E" w:rsidRDefault="00FE101F" w:rsidP="00AD083E">
      <w:pPr>
        <w:pStyle w:val="a7"/>
        <w:numPr>
          <w:ilvl w:val="0"/>
          <w:numId w:val="4"/>
        </w:numPr>
        <w:spacing w:line="420" w:lineRule="exact"/>
        <w:ind w:firstLineChars="0"/>
        <w:jc w:val="left"/>
        <w:rPr>
          <w:rFonts w:ascii="宋体" w:eastAsia="宋体" w:hAnsi="宋体" w:cs="Times New Roman" w:hint="eastAsia"/>
          <w:kern w:val="0"/>
          <w:sz w:val="24"/>
          <w:szCs w:val="21"/>
        </w:rPr>
      </w:pPr>
    </w:p>
    <w:p w:rsidR="00AD083E" w:rsidRPr="00AD083E" w:rsidRDefault="00AD083E" w:rsidP="00AD083E">
      <w:pPr>
        <w:pStyle w:val="a7"/>
        <w:spacing w:line="420" w:lineRule="exact"/>
        <w:ind w:left="375" w:firstLineChars="0" w:firstLine="0"/>
        <w:jc w:val="left"/>
        <w:rPr>
          <w:rFonts w:ascii="宋体" w:eastAsia="宋体" w:hAnsi="宋体" w:cs="Times New Roman"/>
          <w:kern w:val="0"/>
          <w:sz w:val="24"/>
          <w:szCs w:val="21"/>
        </w:rPr>
      </w:pPr>
    </w:p>
    <w:sectPr w:rsidR="00AD083E" w:rsidRPr="00AD083E" w:rsidSect="003947E8">
      <w:pgSz w:w="11906" w:h="16838"/>
      <w:pgMar w:top="426" w:right="849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E5" w:rsidRDefault="003C34E5" w:rsidP="00C4727B">
      <w:r>
        <w:separator/>
      </w:r>
    </w:p>
  </w:endnote>
  <w:endnote w:type="continuationSeparator" w:id="1">
    <w:p w:rsidR="003C34E5" w:rsidRDefault="003C34E5" w:rsidP="00C4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E5" w:rsidRDefault="003C34E5" w:rsidP="00C4727B">
      <w:r>
        <w:separator/>
      </w:r>
    </w:p>
  </w:footnote>
  <w:footnote w:type="continuationSeparator" w:id="1">
    <w:p w:rsidR="003C34E5" w:rsidRDefault="003C34E5" w:rsidP="00C47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9CB"/>
    <w:multiLevelType w:val="multilevel"/>
    <w:tmpl w:val="02BD49C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B23B2F"/>
    <w:multiLevelType w:val="multilevel"/>
    <w:tmpl w:val="26B23B2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44B70"/>
    <w:multiLevelType w:val="multilevel"/>
    <w:tmpl w:val="2B144B70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0F7660"/>
    <w:multiLevelType w:val="singleLevel"/>
    <w:tmpl w:val="590F766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5A5"/>
    <w:rsid w:val="00035E41"/>
    <w:rsid w:val="000525A5"/>
    <w:rsid w:val="00080179"/>
    <w:rsid w:val="00114F51"/>
    <w:rsid w:val="00142BE0"/>
    <w:rsid w:val="00180C0E"/>
    <w:rsid w:val="00190C8F"/>
    <w:rsid w:val="001C4C91"/>
    <w:rsid w:val="001C7E20"/>
    <w:rsid w:val="00233B60"/>
    <w:rsid w:val="00250974"/>
    <w:rsid w:val="00293D81"/>
    <w:rsid w:val="00297D1B"/>
    <w:rsid w:val="002B6AF1"/>
    <w:rsid w:val="00331AD4"/>
    <w:rsid w:val="00360B08"/>
    <w:rsid w:val="00394743"/>
    <w:rsid w:val="003947E8"/>
    <w:rsid w:val="003A2C73"/>
    <w:rsid w:val="003C34E5"/>
    <w:rsid w:val="00442FD3"/>
    <w:rsid w:val="00453B15"/>
    <w:rsid w:val="00480A68"/>
    <w:rsid w:val="00512A30"/>
    <w:rsid w:val="0060440F"/>
    <w:rsid w:val="006119CB"/>
    <w:rsid w:val="00633D6D"/>
    <w:rsid w:val="006B7FDE"/>
    <w:rsid w:val="006F0D3E"/>
    <w:rsid w:val="0070726C"/>
    <w:rsid w:val="00737F8C"/>
    <w:rsid w:val="00802CBD"/>
    <w:rsid w:val="0081646B"/>
    <w:rsid w:val="008773F0"/>
    <w:rsid w:val="008A4A67"/>
    <w:rsid w:val="008D311A"/>
    <w:rsid w:val="008D40E5"/>
    <w:rsid w:val="008E3383"/>
    <w:rsid w:val="008F4296"/>
    <w:rsid w:val="009225F4"/>
    <w:rsid w:val="00977A4D"/>
    <w:rsid w:val="00A056E6"/>
    <w:rsid w:val="00A2568B"/>
    <w:rsid w:val="00A722B6"/>
    <w:rsid w:val="00AB223A"/>
    <w:rsid w:val="00AD083E"/>
    <w:rsid w:val="00BF4439"/>
    <w:rsid w:val="00BF7247"/>
    <w:rsid w:val="00C4727B"/>
    <w:rsid w:val="00D04FEA"/>
    <w:rsid w:val="00D55A67"/>
    <w:rsid w:val="00D750DC"/>
    <w:rsid w:val="00DA496F"/>
    <w:rsid w:val="00DE0C28"/>
    <w:rsid w:val="00E33179"/>
    <w:rsid w:val="00E371B5"/>
    <w:rsid w:val="00E41DE3"/>
    <w:rsid w:val="00E85BDF"/>
    <w:rsid w:val="00ED001A"/>
    <w:rsid w:val="00EE2605"/>
    <w:rsid w:val="00F8487A"/>
    <w:rsid w:val="00FA49D5"/>
    <w:rsid w:val="00FB1D8B"/>
    <w:rsid w:val="00FE101F"/>
    <w:rsid w:val="32CF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A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A4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A4A6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A4A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4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5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E41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D08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5E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5E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wangying2</dc:creator>
  <cp:lastModifiedBy>test</cp:lastModifiedBy>
  <cp:revision>99</cp:revision>
  <cp:lastPrinted>2017-06-13T05:25:00Z</cp:lastPrinted>
  <dcterms:created xsi:type="dcterms:W3CDTF">2016-03-22T06:37:00Z</dcterms:created>
  <dcterms:modified xsi:type="dcterms:W3CDTF">2018-04-13T03:44:00Z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