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949B">
      <w:pPr>
        <w:pStyle w:val="2"/>
        <w:numPr>
          <w:ilvl w:val="0"/>
          <w:numId w:val="0"/>
        </w:num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bookmarkStart w:id="0" w:name="_Toc9482"/>
      <w:r>
        <w:rPr>
          <w:rFonts w:hint="eastAsia" w:ascii="宋体" w:hAnsi="宋体" w:cs="宋体"/>
          <w:sz w:val="32"/>
          <w:szCs w:val="32"/>
          <w:lang w:val="en-US" w:eastAsia="zh-CN"/>
        </w:rPr>
        <w:t>电梯日常维护保养方案</w:t>
      </w:r>
      <w:bookmarkEnd w:id="0"/>
    </w:p>
    <w:p w14:paraId="0ACBA5BE">
      <w:pPr>
        <w:pStyle w:val="3"/>
        <w:bidi w:val="0"/>
        <w:rPr>
          <w:rFonts w:hint="eastAsia" w:ascii="宋体" w:hAnsi="宋体" w:eastAsia="宋体" w:cs="宋体"/>
          <w:sz w:val="28"/>
          <w:szCs w:val="28"/>
        </w:rPr>
      </w:pPr>
      <w:bookmarkStart w:id="1" w:name="_Toc29883"/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编制依据</w:t>
      </w:r>
      <w:bookmarkEnd w:id="1"/>
    </w:p>
    <w:p w14:paraId="6416B34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《中国人民共和国特种设备安全法》</w:t>
      </w:r>
    </w:p>
    <w:p w14:paraId="27AC337E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《江苏省特种设备安全监察条例》</w:t>
      </w:r>
    </w:p>
    <w:p w14:paraId="6D9A574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《电梯维护保养规则》（TSG T5002-2017）</w:t>
      </w:r>
    </w:p>
    <w:p w14:paraId="4C5C44B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《电梯监督检验和定期检验规则-曳引与强制驱动电梯》（TSG T7001-2009</w:t>
      </w:r>
      <w:r>
        <w:rPr>
          <w:rFonts w:ascii="宋体" w:hAnsi="宋体"/>
          <w:sz w:val="24"/>
          <w:szCs w:val="24"/>
        </w:rPr>
        <w:t>）</w:t>
      </w:r>
    </w:p>
    <w:p w14:paraId="467FF3A4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含第1、2号修改单</w:t>
      </w:r>
    </w:p>
    <w:p w14:paraId="5EDFB84D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3DBE80C4">
      <w:pPr>
        <w:pStyle w:val="3"/>
        <w:bidi w:val="0"/>
        <w:rPr>
          <w:rFonts w:hint="eastAsia" w:ascii="宋体" w:hAnsi="宋体" w:eastAsia="宋体" w:cs="宋体"/>
          <w:sz w:val="28"/>
          <w:szCs w:val="28"/>
        </w:rPr>
      </w:pPr>
      <w:bookmarkStart w:id="2" w:name="_Toc10556"/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工程概况</w:t>
      </w:r>
      <w:bookmarkEnd w:id="2"/>
    </w:p>
    <w:p w14:paraId="59E9F2A4">
      <w:pPr>
        <w:spacing w:line="48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szCs w:val="24"/>
          <w:lang w:val="en-US" w:eastAsia="zh-CN"/>
        </w:rPr>
        <w:t>徐州市口腔医院</w:t>
      </w:r>
    </w:p>
    <w:p w14:paraId="6099A53D">
      <w:pPr>
        <w:spacing w:line="48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电梯台量：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 xml:space="preserve">部 </w:t>
      </w:r>
    </w:p>
    <w:p w14:paraId="1E90A543">
      <w:pPr>
        <w:spacing w:line="48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电梯品牌：</w:t>
      </w:r>
      <w:r>
        <w:rPr>
          <w:rFonts w:hint="eastAsia" w:ascii="宋体" w:hAnsi="宋体"/>
          <w:sz w:val="24"/>
          <w:szCs w:val="24"/>
          <w:lang w:val="en-US" w:eastAsia="zh-CN"/>
        </w:rPr>
        <w:t>3部西子奥的斯、3部西子有机房客梯、1部杂货梯、1部通力电梯</w:t>
      </w:r>
    </w:p>
    <w:p w14:paraId="3E839A3B">
      <w:pPr>
        <w:spacing w:line="480" w:lineRule="auto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服务期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/>
          <w:sz w:val="24"/>
          <w:szCs w:val="24"/>
          <w:lang w:val="en-US" w:eastAsia="zh-CN"/>
        </w:rPr>
        <w:t>一年</w:t>
      </w:r>
    </w:p>
    <w:p w14:paraId="0FB5650F"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质量要求：合格，确保年检通过。</w:t>
      </w:r>
    </w:p>
    <w:p w14:paraId="33F5E987">
      <w:pPr>
        <w:rPr>
          <w:rFonts w:hint="eastAsia"/>
        </w:rPr>
      </w:pPr>
    </w:p>
    <w:p w14:paraId="12FFE323">
      <w:pPr>
        <w:pStyle w:val="3"/>
        <w:bidi w:val="0"/>
        <w:rPr>
          <w:rFonts w:hint="eastAsia" w:ascii="宋体" w:hAnsi="宋体" w:eastAsia="宋体" w:cs="宋体"/>
          <w:sz w:val="28"/>
          <w:szCs w:val="28"/>
        </w:rPr>
      </w:pPr>
      <w:bookmarkStart w:id="3" w:name="_Toc445286664"/>
      <w:bookmarkStart w:id="4" w:name="_Toc408239635"/>
      <w:bookmarkStart w:id="5" w:name="_Toc31596"/>
      <w:bookmarkStart w:id="6" w:name="_Toc408235846"/>
      <w:bookmarkStart w:id="7" w:name="_Toc483580220"/>
      <w:bookmarkStart w:id="8" w:name="_Toc452544023"/>
      <w:bookmarkStart w:id="9" w:name="_Toc436755721"/>
      <w:bookmarkStart w:id="10" w:name="_Toc408217928"/>
      <w:bookmarkStart w:id="11" w:name="_Toc408239339"/>
      <w:bookmarkStart w:id="12" w:name="_Toc408304611"/>
      <w:bookmarkStart w:id="13" w:name="_Toc451508711"/>
      <w:bookmarkStart w:id="14" w:name="_Toc408149143"/>
      <w:bookmarkStart w:id="15" w:name="_Toc402880527"/>
      <w:bookmarkStart w:id="16" w:name="_Toc408241493"/>
      <w:bookmarkStart w:id="17" w:name="_Toc436754463"/>
      <w:bookmarkStart w:id="18" w:name="_Toc436754291"/>
      <w:bookmarkStart w:id="19" w:name="_Toc386535658"/>
      <w:bookmarkStart w:id="20" w:name="_Toc468265343"/>
      <w:bookmarkStart w:id="21" w:name="_Toc408148802"/>
      <w:bookmarkStart w:id="22" w:name="_Toc408149432"/>
      <w:bookmarkStart w:id="23" w:name="_Toc350407961"/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条件要求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169A55C">
      <w:pPr>
        <w:snapToGrid w:val="0"/>
        <w:spacing w:line="360" w:lineRule="auto"/>
        <w:rPr>
          <w:rFonts w:hint="eastAsia"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3.1维保人员的基本条件</w:t>
      </w:r>
    </w:p>
    <w:p w14:paraId="7E31B2D3">
      <w:pPr>
        <w:snapToGrid w:val="0"/>
        <w:spacing w:line="360" w:lineRule="auto"/>
        <w:ind w:left="566" w:hanging="588" w:hangingChars="245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3.1.1维保人员必须经过专业培训和考核，取得质量技术监督行政部门颁发的《特种设备作业人员资格证》证书后，方可从事相应的工作。</w:t>
      </w:r>
    </w:p>
    <w:p w14:paraId="2B5F0338">
      <w:pPr>
        <w:snapToGrid w:val="0"/>
        <w:spacing w:line="360" w:lineRule="auto"/>
        <w:ind w:left="566" w:hanging="588" w:hangingChars="245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3.1.2维保人员的数量应与工作量相适应，至少有二人一起相互配合作业。</w:t>
      </w:r>
    </w:p>
    <w:p w14:paraId="7F01C2DD">
      <w:pPr>
        <w:snapToGrid w:val="0"/>
        <w:spacing w:line="360" w:lineRule="auto"/>
        <w:ind w:left="566" w:hanging="588" w:hangingChars="245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3.1.3维保人员应熟练掌握所维保电梯的原理、结构、性能，特别是电气控制系统及电力拖动系统基本环节，并能正确分析、排除各种故障。</w:t>
      </w:r>
    </w:p>
    <w:p w14:paraId="0E9CA60E">
      <w:pPr>
        <w:snapToGrid w:val="0"/>
        <w:spacing w:line="360" w:lineRule="auto"/>
        <w:rPr>
          <w:rFonts w:hint="eastAsia"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3.2安全措施</w:t>
      </w:r>
    </w:p>
    <w:p w14:paraId="77A99444">
      <w:pPr>
        <w:snapToGrid w:val="0"/>
        <w:spacing w:line="360" w:lineRule="auto"/>
        <w:ind w:left="566" w:hanging="588" w:hangingChars="245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3.2.1 电梯、自动扶梯和自动人行道维保时，各个层门、进出口必须放置安全警示标志，主电源必须挂警示标志。</w:t>
      </w:r>
    </w:p>
    <w:p w14:paraId="213BEC23">
      <w:pPr>
        <w:pStyle w:val="9"/>
        <w:snapToGrid w:val="0"/>
        <w:spacing w:line="360" w:lineRule="auto"/>
        <w:ind w:firstLine="0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3.2.2 维保人员作业时，必须配带安全防护用品。</w:t>
      </w:r>
    </w:p>
    <w:p w14:paraId="46BF86C3">
      <w:pPr>
        <w:pStyle w:val="9"/>
        <w:snapToGrid w:val="0"/>
        <w:spacing w:line="360" w:lineRule="auto"/>
        <w:ind w:left="566" w:hanging="588" w:hangingChars="245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3.2.3 维保完毕后，应做好记录，并向电梯使用单位汇报情况。电梯恢复正常后应将警示标志撤除。</w:t>
      </w:r>
    </w:p>
    <w:p w14:paraId="6CEBF7E8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3.3保障措施</w:t>
      </w:r>
    </w:p>
    <w:p w14:paraId="400F7AC0">
      <w:pPr>
        <w:spacing w:line="360" w:lineRule="auto"/>
        <w:ind w:left="800" w:leftChars="200" w:hanging="360" w:hangingChars="15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a) </w:t>
      </w:r>
      <w:r>
        <w:rPr>
          <w:rFonts w:hint="eastAsia" w:ascii="宋体" w:hAnsi="宋体" w:cs="宋体"/>
          <w:sz w:val="24"/>
          <w:szCs w:val="24"/>
        </w:rPr>
        <w:t>技术保证措施。组织技术质量人员学习技术法规、熟悉维保工艺文件。做好维保过程中检验工作的计划与安排，及时完成自检。</w:t>
      </w:r>
    </w:p>
    <w:p w14:paraId="7DB980CF">
      <w:pPr>
        <w:spacing w:line="360" w:lineRule="auto"/>
        <w:ind w:firstLine="42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b) </w:t>
      </w:r>
      <w:r>
        <w:rPr>
          <w:rFonts w:hint="eastAsia" w:ascii="宋体" w:hAnsi="宋体" w:cs="宋体"/>
          <w:sz w:val="24"/>
          <w:szCs w:val="24"/>
        </w:rPr>
        <w:t>人员保证措施。选派有同类梯种维保经验的班组进场维保，从数量、素质方面予以保障。</w:t>
      </w:r>
    </w:p>
    <w:p w14:paraId="7B478BE0">
      <w:pPr>
        <w:spacing w:line="360" w:lineRule="auto"/>
        <w:ind w:left="800" w:leftChars="200" w:hanging="360" w:hangingChars="15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c) </w:t>
      </w:r>
      <w:r>
        <w:rPr>
          <w:rFonts w:hint="eastAsia" w:ascii="宋体" w:hAnsi="宋体" w:cs="宋体"/>
          <w:sz w:val="24"/>
          <w:szCs w:val="24"/>
        </w:rPr>
        <w:t>材料保证措施。保证料源充足，开工前作出备料计划，保证供应。</w:t>
      </w:r>
    </w:p>
    <w:p w14:paraId="569CEF95">
      <w:pPr>
        <w:spacing w:line="360" w:lineRule="auto"/>
        <w:ind w:left="800" w:leftChars="200" w:hanging="360" w:hangingChars="150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rFonts w:hint="eastAsia"/>
          <w:sz w:val="24"/>
          <w:szCs w:val="24"/>
        </w:rPr>
        <w:t>加强质量管理工作。责任工程师须以书面形式对施工班组进行交底，根据公司质量保证体系，对施工班组进行检验与监督。</w:t>
      </w:r>
    </w:p>
    <w:p w14:paraId="3E696F53">
      <w:pPr>
        <w:spacing w:line="360" w:lineRule="auto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</w:t>
      </w:r>
      <w:r>
        <w:rPr>
          <w:rFonts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电梯维保控制要点</w:t>
      </w:r>
    </w:p>
    <w:p w14:paraId="4A6D9528">
      <w:pPr>
        <w:spacing w:line="360" w:lineRule="auto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电梯保养不得超过</w:t>
      </w:r>
      <w:r>
        <w:rPr>
          <w:b/>
          <w:bCs/>
          <w:sz w:val="24"/>
          <w:szCs w:val="24"/>
        </w:rPr>
        <w:t>15</w:t>
      </w:r>
      <w:r>
        <w:rPr>
          <w:rFonts w:hint="eastAsia" w:cs="宋体"/>
          <w:b/>
          <w:bCs/>
          <w:sz w:val="24"/>
          <w:szCs w:val="24"/>
        </w:rPr>
        <w:t>日</w:t>
      </w:r>
    </w:p>
    <w:p w14:paraId="2D0F4C97">
      <w:pPr>
        <w:spacing w:line="360" w:lineRule="auto"/>
        <w:ind w:left="693" w:hanging="720" w:hangingChars="3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电梯年检日期提前</w:t>
      </w:r>
      <w:r>
        <w:rPr>
          <w:b/>
          <w:bCs/>
          <w:sz w:val="24"/>
          <w:szCs w:val="24"/>
        </w:rPr>
        <w:t>30</w:t>
      </w:r>
      <w:r>
        <w:rPr>
          <w:rFonts w:hint="eastAsia" w:cs="宋体"/>
          <w:b/>
          <w:bCs/>
          <w:sz w:val="24"/>
          <w:szCs w:val="24"/>
        </w:rPr>
        <w:t>天</w:t>
      </w:r>
      <w:r>
        <w:rPr>
          <w:rFonts w:hint="eastAsia" w:cs="宋体"/>
          <w:sz w:val="24"/>
          <w:szCs w:val="24"/>
        </w:rPr>
        <w:t>向特检局申报年检，</w:t>
      </w:r>
      <w:r>
        <w:rPr>
          <w:rFonts w:hint="eastAsia" w:cs="宋体"/>
          <w:b/>
          <w:bCs/>
          <w:sz w:val="24"/>
          <w:szCs w:val="24"/>
        </w:rPr>
        <w:t>提前</w:t>
      </w:r>
      <w:r>
        <w:rPr>
          <w:b/>
          <w:bCs/>
          <w:sz w:val="24"/>
          <w:szCs w:val="24"/>
        </w:rPr>
        <w:t>60</w:t>
      </w:r>
      <w:r>
        <w:rPr>
          <w:rFonts w:hint="eastAsia" w:cs="宋体"/>
          <w:b/>
          <w:bCs/>
          <w:sz w:val="24"/>
          <w:szCs w:val="24"/>
        </w:rPr>
        <w:t>天向</w:t>
      </w:r>
      <w:r>
        <w:rPr>
          <w:rFonts w:hint="eastAsia" w:cs="宋体"/>
          <w:sz w:val="24"/>
          <w:szCs w:val="24"/>
        </w:rPr>
        <w:t>公司申报自检。</w:t>
      </w:r>
    </w:p>
    <w:p w14:paraId="2C3555D5">
      <w:pPr>
        <w:spacing w:line="360" w:lineRule="auto"/>
        <w:ind w:left="693" w:hanging="720" w:hangingChars="3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定期对安全部件进行专项保养，并做好专项记录。</w:t>
      </w:r>
    </w:p>
    <w:p w14:paraId="4C5AB1D2">
      <w:pPr>
        <w:spacing w:line="360" w:lineRule="auto"/>
        <w:ind w:left="693" w:hanging="720" w:hangingChars="300"/>
        <w:rPr>
          <w:rFonts w:hint="eastAsia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.4</w:t>
      </w:r>
      <w:r>
        <w:rPr>
          <w:rFonts w:hint="eastAsia" w:cs="宋体"/>
          <w:sz w:val="24"/>
          <w:szCs w:val="24"/>
        </w:rPr>
        <w:t>电梯试运转严格按规范分三步进行：第一步是电梯空负荷试运转，第二步是静载试验，第三步是动负荷试运转。每台电梯三步试验都符合要求。该试验必须进行不得省略。</w:t>
      </w:r>
      <w:bookmarkStart w:id="24" w:name="_Toc407266927"/>
    </w:p>
    <w:bookmarkEnd w:id="24"/>
    <w:p w14:paraId="77E42919">
      <w:pPr>
        <w:pStyle w:val="3"/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25" w:name="_Toc28836"/>
      <w:r>
        <w:rPr>
          <w:rFonts w:hint="eastAsia" w:ascii="宋体" w:hAnsi="宋体" w:eastAsia="宋体" w:cs="宋体"/>
          <w:sz w:val="28"/>
          <w:szCs w:val="28"/>
        </w:rPr>
        <w:t>日常维护保养项目内容及要求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垂直电梯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bookmarkEnd w:id="25"/>
    </w:p>
    <w:p w14:paraId="262B99FA">
      <w:pPr>
        <w:pStyle w:val="5"/>
        <w:numPr>
          <w:ilvl w:val="0"/>
          <w:numId w:val="0"/>
        </w:numPr>
        <w:tabs>
          <w:tab w:val="left" w:pos="360"/>
        </w:tabs>
        <w:autoSpaceDE w:val="0"/>
        <w:autoSpaceDN w:val="0"/>
        <w:adjustRightInd w:val="0"/>
        <w:spacing w:after="0" w:line="560" w:lineRule="exact"/>
        <w:rPr>
          <w:rFonts w:hint="eastAsia" w:hAnsi="宋体"/>
          <w:b/>
          <w:szCs w:val="22"/>
        </w:rPr>
      </w:pPr>
      <w:r>
        <w:rPr>
          <w:rFonts w:hint="eastAsia" w:hAnsi="宋体"/>
          <w:b/>
        </w:rPr>
        <w:t>半月保养项目内容及要求</w:t>
      </w:r>
    </w:p>
    <w:tbl>
      <w:tblPr>
        <w:tblStyle w:val="6"/>
        <w:tblpPr w:leftFromText="180" w:rightFromText="180" w:vertAnchor="text" w:horzAnchor="margin" w:tblpXSpec="center" w:tblpY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154"/>
        <w:gridCol w:w="718"/>
        <w:gridCol w:w="4012"/>
      </w:tblGrid>
      <w:tr w14:paraId="7FA3B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4DD77F9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64A8899B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61C4463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71F525ED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</w:tr>
      <w:tr w14:paraId="6AAD8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638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0317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清洁机房环境、照明及门窗是否完好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05B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92B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检查强迫关门装置是否有效</w:t>
            </w:r>
          </w:p>
        </w:tc>
      </w:tr>
      <w:tr w14:paraId="4D5C6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5BE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F7C4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紧急救援装置是否齐全，放置位置是否合理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CA9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4D7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层门门锁是否能够自动复位</w:t>
            </w:r>
          </w:p>
        </w:tc>
      </w:tr>
      <w:tr w14:paraId="0B2AE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D12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A66D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曳引机运行有无异常情况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341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3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门锁啮合深度不小于</w:t>
            </w:r>
            <w:r>
              <w:rPr>
                <w:rFonts w:ascii="宋体" w:hAnsi="宋体"/>
                <w:sz w:val="18"/>
                <w:szCs w:val="18"/>
              </w:rPr>
              <w:t>7mm</w:t>
            </w:r>
          </w:p>
        </w:tc>
      </w:tr>
      <w:tr w14:paraId="396C0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89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FC6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减速箱油位及有无漏油现象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E7D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DFD4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清洁层门电气触点、检查接线是否可靠</w:t>
            </w:r>
          </w:p>
        </w:tc>
      </w:tr>
      <w:tr w14:paraId="1A9C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C1E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EF4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曳引绳槽及钢丝绳磨损情况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4FA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496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门滑块磨损情况检查</w:t>
            </w:r>
          </w:p>
        </w:tc>
      </w:tr>
      <w:tr w14:paraId="07EB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E00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63D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清洁制动臂，及其磨损情况检查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4DF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789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消防开关是否有效</w:t>
            </w:r>
          </w:p>
        </w:tc>
      </w:tr>
      <w:tr w14:paraId="2713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8C2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FDC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制动器销轴活动是否灵活、并加油润滑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11E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1160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缓冲器、涨紧轮及其安全开关检查</w:t>
            </w:r>
          </w:p>
        </w:tc>
      </w:tr>
      <w:tr w14:paraId="3DC8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46E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E766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制动器间隙是否符合要求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4179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CFDF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底坑各安全开关是否有效</w:t>
            </w:r>
          </w:p>
        </w:tc>
      </w:tr>
      <w:tr w14:paraId="221D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60C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D97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编码器工作是否正常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17A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D9B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清洁底坑</w:t>
            </w:r>
          </w:p>
        </w:tc>
      </w:tr>
      <w:tr w14:paraId="66DB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A48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0C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清洁编码器，接线是否可靠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8CF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A5D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 w14:paraId="6CFF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D17C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4A5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清洁限速器绳槽，钢丝绳磨损状况检查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DC5A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4F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1435C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B54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A6F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限速器各转动部位运转是否灵活、并加油润滑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0B5D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385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2BB1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E37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11F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限速器安全开关是否有效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027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1AD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6E27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3349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36E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轿顶检修开关及急停开关有效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9AC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D22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0C8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D32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C60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导靴油杯吸油毛毡齐全，油量适宜，有无漏油现象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819B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550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42E95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38CE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E9A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清洁导靴，间隙是否符合要求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FAA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8A6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DA4A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1BC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8ED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对重块有无松动现象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压板紧固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629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34C5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0D334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848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A6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井道照明是否正常，灯泡是否齐全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D70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429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45EA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2F4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B2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轿厢照明、风扇、应急灯工作是否正常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59C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20E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53906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204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989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轿厢检修开关及急停开关有效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831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A9C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222C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043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059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警铃及对讲机工作是否正常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028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F5A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222A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002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189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轿厢显示及按钮是齐全有效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F76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A32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68023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071E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6BC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轿门安全装置（安全触板、光幕、光眼）是否有效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496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54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249E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70D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741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轿门电器安全装置是否有效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10B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5CAA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B9F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0E2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148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轿门各转动部件润滑及检查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E05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4C1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19437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73A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C98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清洁轿门锁电气触点，检查接线是否牢固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A4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16C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0F335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B3D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410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门机运行是否正常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7BA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67A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ECD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F86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5295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各层平层是否符合要求（客梯±</w:t>
            </w:r>
            <w:r>
              <w:rPr>
                <w:rFonts w:ascii="宋体" w:hAnsi="宋体"/>
                <w:sz w:val="18"/>
                <w:szCs w:val="18"/>
              </w:rPr>
              <w:t>5mm;</w:t>
            </w:r>
            <w:r>
              <w:rPr>
                <w:rFonts w:hint="eastAsia" w:ascii="宋体" w:hAnsi="宋体" w:cs="宋体"/>
                <w:sz w:val="18"/>
                <w:szCs w:val="18"/>
              </w:rPr>
              <w:t>货梯±</w:t>
            </w:r>
            <w:r>
              <w:rPr>
                <w:rFonts w:ascii="宋体" w:hAnsi="宋体"/>
                <w:sz w:val="18"/>
                <w:szCs w:val="18"/>
              </w:rPr>
              <w:t>10mm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0BE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24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863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2AB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AE9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厅外按钮及显示是否正常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A46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517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CA8A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7EB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448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清洁层门地坎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D911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14B9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AAE85A8">
      <w:pPr>
        <w:pStyle w:val="5"/>
        <w:autoSpaceDE w:val="0"/>
        <w:autoSpaceDN w:val="0"/>
        <w:adjustRightInd w:val="0"/>
        <w:spacing w:after="0"/>
        <w:ind w:left="0" w:leftChars="0"/>
        <w:jc w:val="left"/>
        <w:rPr>
          <w:rFonts w:hint="eastAsia" w:hAnsi="宋体"/>
          <w:b/>
          <w:szCs w:val="22"/>
        </w:rPr>
      </w:pPr>
    </w:p>
    <w:p w14:paraId="3E7D0E66">
      <w:pPr>
        <w:pStyle w:val="5"/>
        <w:autoSpaceDE w:val="0"/>
        <w:autoSpaceDN w:val="0"/>
        <w:adjustRightInd w:val="0"/>
        <w:spacing w:after="0"/>
        <w:ind w:left="0" w:leftChars="0"/>
        <w:jc w:val="left"/>
        <w:rPr>
          <w:rFonts w:hint="eastAsia" w:hAnsi="宋体"/>
          <w:b/>
          <w:szCs w:val="22"/>
        </w:rPr>
      </w:pPr>
    </w:p>
    <w:p w14:paraId="4F8708D8">
      <w:pPr>
        <w:pStyle w:val="5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hint="eastAsia" w:hAnsi="宋体"/>
          <w:b/>
          <w:szCs w:val="22"/>
        </w:rPr>
      </w:pPr>
      <w:r>
        <w:rPr>
          <w:rFonts w:hint="eastAsia" w:ascii="宋体" w:hAnsi="宋体" w:eastAsia="宋体" w:cs="宋体"/>
          <w:b/>
        </w:rPr>
        <w:t>★</w:t>
      </w:r>
      <w:r>
        <w:rPr>
          <w:rFonts w:hint="eastAsia" w:hAnsi="宋体"/>
          <w:b/>
        </w:rPr>
        <w:t>季度保养项目内容及要求</w:t>
      </w:r>
    </w:p>
    <w:p w14:paraId="07C2ABF3">
      <w:pPr>
        <w:pStyle w:val="5"/>
        <w:autoSpaceDE w:val="0"/>
        <w:autoSpaceDN w:val="0"/>
        <w:adjustRightInd w:val="0"/>
        <w:spacing w:after="0"/>
        <w:ind w:left="0" w:leftChars="0"/>
        <w:jc w:val="left"/>
        <w:rPr>
          <w:rFonts w:hint="eastAsia" w:hAnsi="宋体"/>
          <w:b/>
          <w:szCs w:val="22"/>
        </w:rPr>
      </w:pPr>
    </w:p>
    <w:p w14:paraId="69B98102">
      <w:pPr>
        <w:pStyle w:val="5"/>
        <w:autoSpaceDE w:val="0"/>
        <w:autoSpaceDN w:val="0"/>
        <w:adjustRightInd w:val="0"/>
        <w:spacing w:after="0"/>
        <w:ind w:left="0" w:leftChars="0" w:firstLine="0" w:firstLineChars="0"/>
        <w:jc w:val="left"/>
        <w:rPr>
          <w:rFonts w:hint="eastAsia" w:hAnsi="宋体"/>
          <w:b/>
          <w:szCs w:val="22"/>
        </w:rPr>
      </w:pPr>
    </w:p>
    <w:tbl>
      <w:tblPr>
        <w:tblStyle w:val="6"/>
        <w:tblpPr w:leftFromText="180" w:rightFromText="180" w:vertAnchor="page" w:horzAnchor="page" w:tblpX="1533" w:tblpY="2196"/>
        <w:tblW w:w="94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95"/>
        <w:gridCol w:w="786"/>
        <w:gridCol w:w="3877"/>
      </w:tblGrid>
      <w:tr w14:paraId="662D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3CD342B0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455C7161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630D2012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0D9476F7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</w:tr>
      <w:tr w14:paraId="4056A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913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EC2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清洁机房环境、照明及门窗是否完好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CA9E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05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轿厢检修开关及急停开关有效</w:t>
            </w:r>
          </w:p>
        </w:tc>
      </w:tr>
      <w:tr w14:paraId="025C0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A8E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015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救援装置是否齐全，位置是否合理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3EC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3E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警铃及对讲机工作是否正常</w:t>
            </w:r>
          </w:p>
        </w:tc>
      </w:tr>
      <w:tr w14:paraId="1A1C9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5F9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25B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曳引机运行有无异常情况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85A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B7D6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轿厢显示及按钮是齐全有效</w:t>
            </w:r>
          </w:p>
        </w:tc>
      </w:tr>
      <w:tr w14:paraId="295CE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562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FA9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减速箱油位及有无漏油现象，润滑油是否正常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E8AF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AD4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轿门安全装置（安全触板、光幕、光眼）是否有效</w:t>
            </w:r>
          </w:p>
        </w:tc>
      </w:tr>
      <w:tr w14:paraId="6D9A8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C5B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7CE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联轴器螺栓有无松动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210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A3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轿顶、轿厢及厅门紧固件紧固</w:t>
            </w:r>
          </w:p>
        </w:tc>
      </w:tr>
      <w:tr w14:paraId="7D477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817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447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导向轮轴承检查并加油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460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FB0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轿门各转动部件润滑及检查</w:t>
            </w:r>
          </w:p>
        </w:tc>
      </w:tr>
      <w:tr w14:paraId="6C947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13D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EA7E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曳引绳槽及钢丝绳磨损情况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3D85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75B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清洁轿门锁触点，检查接线是否牢固</w:t>
            </w:r>
          </w:p>
        </w:tc>
      </w:tr>
      <w:tr w14:paraId="413E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2D5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494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曳引轮轴承检查并加油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E20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DB8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门机运行是否正常</w:t>
            </w:r>
          </w:p>
        </w:tc>
      </w:tr>
      <w:tr w14:paraId="06034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0E9B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533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制动器销轴活动是否灵活、加油润滑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67A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848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各层平层是否符合要求（客梯±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5mm;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货梯±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10mm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</w:t>
            </w:r>
          </w:p>
        </w:tc>
      </w:tr>
      <w:tr w14:paraId="053F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929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1C5C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抱闸开关是否有效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1F0A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A770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轿厢及对重支架检查，螺母紧固</w:t>
            </w:r>
          </w:p>
        </w:tc>
      </w:tr>
      <w:tr w14:paraId="0F60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D4B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0C7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计数器及相序是否完好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396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0B1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对重轮、轿顶轮磨损检查并加油润滑</w:t>
            </w:r>
          </w:p>
        </w:tc>
      </w:tr>
      <w:tr w14:paraId="1B461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D63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0C8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清洁制动臂，及其磨损情况检查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F87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42D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厅外按钮及显示是否正常</w:t>
            </w:r>
          </w:p>
        </w:tc>
      </w:tr>
      <w:tr w14:paraId="3462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999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CFC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制动器间隙是否符合要求（铁芯检查）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0E8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96E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检查强迫关门装置是否有效</w:t>
            </w:r>
          </w:p>
        </w:tc>
      </w:tr>
      <w:tr w14:paraId="68A8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7D2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4DB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编码器工作是否正常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4E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A60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层门门锁是否能够自动复位</w:t>
            </w:r>
          </w:p>
        </w:tc>
      </w:tr>
      <w:tr w14:paraId="70CD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595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658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清洁编码器，接线是否可靠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CB4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E32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门锁啮合深度不小于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7mm</w:t>
            </w:r>
          </w:p>
        </w:tc>
      </w:tr>
      <w:tr w14:paraId="6CEA3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127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5AD7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控制柜内接触器触点检查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8D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550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清洁层门电气触点、检查接线是否可靠</w:t>
            </w:r>
          </w:p>
        </w:tc>
      </w:tr>
      <w:tr w14:paraId="689FC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32E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F8C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控制柜内接线是否有松动现象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F925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0DCB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门滑块磨损情况检查，清洁层门地坎</w:t>
            </w:r>
          </w:p>
        </w:tc>
      </w:tr>
      <w:tr w14:paraId="7F3AD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ACD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FD4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各接线的绝缘性能测试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6DD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DA5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消防开关是否有效</w:t>
            </w:r>
          </w:p>
        </w:tc>
      </w:tr>
      <w:tr w14:paraId="0C65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44E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1ED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限速器转动部位运转灵活、加油润滑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D94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4DB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补偿链（补偿绳）检查</w:t>
            </w:r>
          </w:p>
        </w:tc>
      </w:tr>
      <w:tr w14:paraId="710E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365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A65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限速器安全开关是否有效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0A6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71AE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缓冲器、涨紧轮及其开关检查</w:t>
            </w:r>
          </w:p>
        </w:tc>
      </w:tr>
      <w:tr w14:paraId="46ED2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7F0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D9C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限速器安全钳联动装置测试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F48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B0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随行电缆有无损伤，固定是否可靠</w:t>
            </w:r>
          </w:p>
        </w:tc>
      </w:tr>
      <w:tr w14:paraId="019F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BF9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957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清洁限速器绳槽。钢丝绳磨损状况检查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A67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57CC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称重开关测试</w:t>
            </w:r>
          </w:p>
        </w:tc>
      </w:tr>
      <w:tr w14:paraId="0906C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C6E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EF3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上行超速保护装置及开关是否有效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E80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9B0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安全钳调整与检查</w:t>
            </w:r>
          </w:p>
        </w:tc>
      </w:tr>
      <w:tr w14:paraId="42FC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D60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F5C8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绳头组合检查，紧固各螺栓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E82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182F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轿底各螺母及螺丝紧固</w:t>
            </w:r>
          </w:p>
        </w:tc>
      </w:tr>
      <w:tr w14:paraId="66330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00F3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3FF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轿顶检修开关及急停开关有效，护栏是否紧固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4FE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0CD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缓冲距离是否符合要求</w:t>
            </w:r>
          </w:p>
        </w:tc>
      </w:tr>
      <w:tr w14:paraId="0641B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69E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698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清洁导靴，间隙是否符合要求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5A6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5979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底坑急停开关是否有效</w:t>
            </w:r>
          </w:p>
        </w:tc>
      </w:tr>
      <w:tr w14:paraId="29181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5AE0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F051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导靴油杯吸油毛毡齐全，油量适宜，有无漏油现象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9BE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25DA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极限开关工作正常</w:t>
            </w:r>
          </w:p>
        </w:tc>
      </w:tr>
      <w:tr w14:paraId="7DB0B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89E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8F8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对重块有无松动现象，压板紧固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E18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0D7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清洁底坑</w:t>
            </w:r>
          </w:p>
        </w:tc>
      </w:tr>
      <w:tr w14:paraId="1E372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970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4065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井道照明是否正常，灯泡是否齐全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08E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B84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整梯运行质量</w:t>
            </w:r>
          </w:p>
        </w:tc>
      </w:tr>
      <w:tr w14:paraId="069FC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72B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CC8E2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轿厢照明、风扇、应急灯工作是否正常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2DC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60D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6A4F627C">
      <w:pPr>
        <w:pStyle w:val="5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hint="eastAsia" w:hAnsi="宋体"/>
          <w:b/>
          <w:szCs w:val="22"/>
        </w:rPr>
      </w:pPr>
      <w:r>
        <w:rPr>
          <w:b/>
        </w:rPr>
        <w:br w:type="page"/>
      </w:r>
      <w:r>
        <w:rPr>
          <w:rFonts w:hint="eastAsia" w:ascii="宋体" w:hAnsi="宋体" w:eastAsia="宋体" w:cs="宋体"/>
          <w:b/>
        </w:rPr>
        <w:t>★</w:t>
      </w:r>
      <w:r>
        <w:rPr>
          <w:rFonts w:hint="eastAsia"/>
          <w:b/>
        </w:rPr>
        <w:t>半年保养项目内容及要求</w:t>
      </w:r>
    </w:p>
    <w:tbl>
      <w:tblPr>
        <w:tblStyle w:val="6"/>
        <w:tblpPr w:leftFromText="180" w:rightFromText="180" w:vertAnchor="page" w:horzAnchor="page" w:tblpX="1655" w:tblpY="2135"/>
        <w:tblW w:w="95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173"/>
        <w:gridCol w:w="639"/>
        <w:gridCol w:w="4114"/>
      </w:tblGrid>
      <w:tr w14:paraId="6D9E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161E2ABD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2748A2BB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21660782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22C3E316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</w:tr>
      <w:tr w14:paraId="2F579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A18C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30B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清洁机房环境、照明及门窗是否完好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6BE4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34D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检查强迫关门装置是否有效</w:t>
            </w:r>
          </w:p>
        </w:tc>
      </w:tr>
      <w:tr w14:paraId="68C63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2648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018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紧急救援装置是否齐全，放置位置是否合理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E3FA5"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719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层门门锁是否能够自动复位</w:t>
            </w:r>
          </w:p>
        </w:tc>
      </w:tr>
      <w:tr w14:paraId="1AAA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451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85B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曳引机运行有无异常情况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140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E2A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门锁啮合深度不小于</w:t>
            </w:r>
            <w:r>
              <w:rPr>
                <w:rFonts w:ascii="宋体" w:hAnsi="宋体"/>
                <w:sz w:val="18"/>
                <w:szCs w:val="18"/>
              </w:rPr>
              <w:t>7mm</w:t>
            </w:r>
          </w:p>
        </w:tc>
      </w:tr>
      <w:tr w14:paraId="0263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B3F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0F77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减速箱油位及有无漏油现象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5DC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785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清洁层门电气触点、检查接线是否可靠</w:t>
            </w:r>
          </w:p>
        </w:tc>
      </w:tr>
      <w:tr w14:paraId="6412D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C96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60E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曳引绳槽及钢丝绳磨损情况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66F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743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门滑块磨损情况检查</w:t>
            </w:r>
          </w:p>
        </w:tc>
      </w:tr>
      <w:tr w14:paraId="36ED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FDA8E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1CF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清洁制动臂，及其磨损情况检查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65E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5E4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消防开关是否有效</w:t>
            </w:r>
          </w:p>
        </w:tc>
      </w:tr>
      <w:tr w14:paraId="7937F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0344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DD5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制动器销轴活动是否灵活、并加油润滑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0CB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F8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缓冲器、涨紧轮及其安全开关检查</w:t>
            </w:r>
          </w:p>
        </w:tc>
      </w:tr>
      <w:tr w14:paraId="6C8DF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0A1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C45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制动器间隙是否符合要求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5CA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CA1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底坑各安全开关是否有效</w:t>
            </w:r>
          </w:p>
        </w:tc>
      </w:tr>
      <w:tr w14:paraId="1CEB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BC2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DCE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编码器工作是否正常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C1B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B78A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清洁底坑</w:t>
            </w:r>
          </w:p>
        </w:tc>
      </w:tr>
      <w:tr w14:paraId="5CA7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7E0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A59D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清洁编码器，接线是否可靠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156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08E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 w14:paraId="1848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8EF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CEA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清洁限速器绳槽，钢丝绳磨损状况检查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533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47B3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55EE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39E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B1F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限速器各转动部位运转是否灵活、并加油润滑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3FF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A22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63458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7C47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B83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限速器安全开关是否有效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376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0A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6B279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3C3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D18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轿顶检修开关及急停开关有效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40A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65E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072F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F95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9D6E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导靴油杯吸油毛毡齐全，油量适宜，有无漏油现象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FC5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BB1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E65A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136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A43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清洁导靴，间隙是否符合要求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609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9D4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1988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BCD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BB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对重块有无松动现象</w:t>
            </w:r>
            <w:r>
              <w:rPr>
                <w:rFonts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压板紧固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4AA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0D2E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CCE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2E7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7CE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井道照明是否正常，灯泡是否齐全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5CC7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BED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52BE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BB0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CCA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轿厢照明、风扇、应急灯工作是否正常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193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B68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1DE0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AC6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AFC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轿厢检修开关及急停开关有效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56E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AB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1287F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691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8C8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警铃及对讲机工作是否正常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2BD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DEA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2AF03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DD8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F94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轿厢显示及按钮是齐全有效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CE1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4C6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01E3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BA1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6C92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轿门安全装置（安全触板、光幕、光眼）是否有效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CFD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85C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571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0F4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A3B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轿门电器安全装置是否有效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965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D5A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B54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960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95B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轿门各转动部件润滑及检查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D6E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B5B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8B97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C8F9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AD9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清洁轿门锁电气触点，检查接线是否牢固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9BCCC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EB4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7B82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01D7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709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门机运行是否正常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5075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2B3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25FE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2BC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E77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各层平层是否符合要求（客梯±</w:t>
            </w:r>
            <w:r>
              <w:rPr>
                <w:rFonts w:ascii="宋体" w:hAnsi="宋体"/>
                <w:sz w:val="18"/>
                <w:szCs w:val="18"/>
              </w:rPr>
              <w:t>5mm;</w:t>
            </w:r>
            <w:r>
              <w:rPr>
                <w:rFonts w:hint="eastAsia" w:ascii="宋体" w:hAnsi="宋体" w:cs="宋体"/>
                <w:sz w:val="18"/>
                <w:szCs w:val="18"/>
              </w:rPr>
              <w:t>货梯±</w:t>
            </w:r>
            <w:r>
              <w:rPr>
                <w:rFonts w:ascii="宋体" w:hAnsi="宋体"/>
                <w:sz w:val="18"/>
                <w:szCs w:val="18"/>
              </w:rPr>
              <w:t>10mm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E8AA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A56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5DE0E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A5204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C75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厅外按钮及显示是否正常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BFB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0B0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  <w:tr w14:paraId="3C2FA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74A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9BC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清洁层门地坎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CBB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1F4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　</w:t>
            </w:r>
          </w:p>
        </w:tc>
      </w:tr>
    </w:tbl>
    <w:p w14:paraId="1C4BD246">
      <w:pPr>
        <w:jc w:val="left"/>
        <w:rPr>
          <w:rFonts w:hint="eastAsia" w:ascii="宋体" w:hAnsi="宋体"/>
          <w:sz w:val="22"/>
        </w:rPr>
      </w:pPr>
    </w:p>
    <w:p w14:paraId="2B250D51">
      <w:pPr>
        <w:pStyle w:val="5"/>
        <w:numPr>
          <w:ilvl w:val="0"/>
          <w:numId w:val="0"/>
        </w:numPr>
        <w:tabs>
          <w:tab w:val="left" w:pos="360"/>
          <w:tab w:val="left" w:pos="2019"/>
        </w:tabs>
        <w:autoSpaceDE w:val="0"/>
        <w:autoSpaceDN w:val="0"/>
        <w:adjustRightInd w:val="0"/>
        <w:spacing w:after="0" w:line="560" w:lineRule="exact"/>
        <w:rPr>
          <w:rFonts w:hAnsi="宋体"/>
          <w:b/>
          <w:szCs w:val="22"/>
        </w:rPr>
      </w:pPr>
      <w:r>
        <w:rPr>
          <w:rFonts w:hint="eastAsia" w:ascii="宋体" w:hAnsi="宋体" w:eastAsia="宋体" w:cs="宋体"/>
          <w:b/>
        </w:rPr>
        <w:t>★</w:t>
      </w:r>
      <w:r>
        <w:rPr>
          <w:rFonts w:hint="eastAsia" w:hAnsi="宋体"/>
          <w:b/>
        </w:rPr>
        <w:t>年度保养项目内容及要求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075"/>
        <w:gridCol w:w="678"/>
        <w:gridCol w:w="3962"/>
      </w:tblGrid>
      <w:tr w14:paraId="7A6C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66C1053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2D453E6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39B4438A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CC"/>
            <w:noWrap w:val="0"/>
            <w:vAlign w:val="center"/>
          </w:tcPr>
          <w:p w14:paraId="5E4E97A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内容及要求</w:t>
            </w:r>
          </w:p>
        </w:tc>
      </w:tr>
      <w:tr w14:paraId="7EFE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5E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640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清洁机房环境、照明及门窗是否完好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164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F3B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轿厢检修开关及急停开关有效</w:t>
            </w:r>
          </w:p>
        </w:tc>
      </w:tr>
      <w:tr w14:paraId="2E29D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AC1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DEC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救援装置是否齐全，位置是否合理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51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185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警铃及对讲机工作是否正常</w:t>
            </w:r>
          </w:p>
        </w:tc>
      </w:tr>
      <w:tr w14:paraId="1016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08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EE8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曳引机运行有无异常情况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CE9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32C3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轿厢显示及按钮是齐全有效</w:t>
            </w:r>
          </w:p>
        </w:tc>
      </w:tr>
      <w:tr w14:paraId="239EE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A1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F41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减速箱油位及有无漏油现象，润滑油是否正常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EFD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93A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轿门安全装置（安全触板、光幕、光眼）是否有效</w:t>
            </w:r>
          </w:p>
        </w:tc>
      </w:tr>
      <w:tr w14:paraId="3077B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93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B87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联轴器螺栓有无松动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CE8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EC8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轿顶、轿厢及厅门紧固件紧固</w:t>
            </w:r>
          </w:p>
        </w:tc>
      </w:tr>
      <w:tr w14:paraId="4721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F7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5AF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导向轮轴承检查并加油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87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320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轿门各转动部件润滑及检查</w:t>
            </w:r>
          </w:p>
        </w:tc>
      </w:tr>
      <w:tr w14:paraId="378A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88A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E58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曳引绳槽及钢丝绳磨损情况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009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D11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清洁轿门锁触点，检查接线是否牢固</w:t>
            </w:r>
          </w:p>
        </w:tc>
      </w:tr>
      <w:tr w14:paraId="5FA9F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EDC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B27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曳引轮轴承检查并加油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6B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C95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门机运行是否正常</w:t>
            </w:r>
          </w:p>
        </w:tc>
      </w:tr>
      <w:tr w14:paraId="55D3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29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550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制动器销轴活动是否灵活、加油润滑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A1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213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各层平层是否符合要求（客梯±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5mm;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货梯±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10mm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</w:t>
            </w:r>
          </w:p>
        </w:tc>
      </w:tr>
      <w:tr w14:paraId="190E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A2E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A5F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抱闸开关是否有效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58F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7AF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轿厢及对重支架检查，螺母紧固</w:t>
            </w:r>
          </w:p>
        </w:tc>
      </w:tr>
      <w:tr w14:paraId="7353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D76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400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计数器及相序是否完好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EDD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1DB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对重轮、轿顶轮磨损检查并加油润滑</w:t>
            </w:r>
          </w:p>
        </w:tc>
      </w:tr>
      <w:tr w14:paraId="0D7C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A1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AF9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清洁制动臂，及其磨损情况检查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15D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CE10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厅外按钮及显示是否正常</w:t>
            </w:r>
          </w:p>
        </w:tc>
      </w:tr>
      <w:tr w14:paraId="3954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CA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1F2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制动器间隙是否符合要求（铁芯检查）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076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030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检查强迫关门装置是否有效</w:t>
            </w:r>
          </w:p>
        </w:tc>
      </w:tr>
      <w:tr w14:paraId="38F2F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AD7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657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编码器工作是否正常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EC4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152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层门门锁是否能够自动复位</w:t>
            </w:r>
          </w:p>
        </w:tc>
      </w:tr>
      <w:tr w14:paraId="591ED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72B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966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清洁编码器，接线是否可靠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E0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BA3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门锁啮合深度不小于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7mm</w:t>
            </w:r>
          </w:p>
        </w:tc>
      </w:tr>
      <w:tr w14:paraId="6B10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677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616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控制柜内接触器触点检查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F4F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70B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清洁层门电气触点、检查接线是否可靠</w:t>
            </w:r>
          </w:p>
        </w:tc>
      </w:tr>
      <w:tr w14:paraId="1D1F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B9A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BF4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控制柜内接线是否有松动现象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3A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43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门滑块磨损情况检查，清洁层门地坎</w:t>
            </w:r>
          </w:p>
        </w:tc>
      </w:tr>
      <w:tr w14:paraId="2AB25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49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BA6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各接线的绝缘性能测试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A13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C2C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消防开关是否有效</w:t>
            </w:r>
          </w:p>
        </w:tc>
      </w:tr>
      <w:tr w14:paraId="257F0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6C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F4F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限速器转动部位运转灵活、加油润滑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EE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ED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补偿链（补偿绳）检查</w:t>
            </w:r>
          </w:p>
        </w:tc>
      </w:tr>
      <w:tr w14:paraId="3137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A8D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8248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限速器安全开关是否有效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2D7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AD2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缓冲器、涨紧轮及其开关检查</w:t>
            </w:r>
          </w:p>
        </w:tc>
      </w:tr>
      <w:tr w14:paraId="4D280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DC84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D82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限速器安全钳联动装置测试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687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2BE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随行电缆有无损伤，固定是否可靠</w:t>
            </w:r>
          </w:p>
        </w:tc>
      </w:tr>
      <w:tr w14:paraId="7005F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CEC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97F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清洁限速器绳槽。钢丝绳磨损状况检查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64D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574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称重开关测试</w:t>
            </w:r>
          </w:p>
        </w:tc>
      </w:tr>
      <w:tr w14:paraId="607D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74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ACF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上行超速保护装置及开关是否有效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F4C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C25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安全钳调整与检查</w:t>
            </w:r>
          </w:p>
        </w:tc>
      </w:tr>
      <w:tr w14:paraId="4BAF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14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ADC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绳头组合检查，紧固各螺栓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34A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425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轿底各螺母及螺丝紧固</w:t>
            </w:r>
          </w:p>
        </w:tc>
      </w:tr>
      <w:tr w14:paraId="2737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D5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BAC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轿顶检修开关及急停开关有效，护栏是否紧固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2C8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12A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缓冲距离是否符合要求</w:t>
            </w:r>
          </w:p>
        </w:tc>
      </w:tr>
      <w:tr w14:paraId="37A1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9C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1F4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清洁导靴，间隙是否符合要求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F9F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F26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底坑急停开关是否有效</w:t>
            </w:r>
          </w:p>
        </w:tc>
      </w:tr>
      <w:tr w14:paraId="5A08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DB76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A6CA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导靴油杯吸油毛毡齐全，油量适宜，有无漏油现象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821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04D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极限开关工作正常</w:t>
            </w:r>
          </w:p>
        </w:tc>
      </w:tr>
      <w:tr w14:paraId="4CA24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6C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953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对重块有无松动现象，压板紧固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DAE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6CB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清洁底坑</w:t>
            </w:r>
          </w:p>
        </w:tc>
      </w:tr>
      <w:tr w14:paraId="35CF0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FC0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C15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井道照明是否正常，灯泡是否齐全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544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270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整梯运行质量</w:t>
            </w:r>
          </w:p>
        </w:tc>
      </w:tr>
      <w:tr w14:paraId="77B7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789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1F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轿厢照明、风扇、应急灯工作是否正常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F67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5BB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bookmarkEnd w:id="23"/>
    </w:tbl>
    <w:p w14:paraId="374C2B99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56BEE892"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B49F4"/>
    <w:rsid w:val="0D316E36"/>
    <w:rsid w:val="438E0F66"/>
    <w:rsid w:val="43BB49F4"/>
    <w:rsid w:val="680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rPr>
      <w:rFonts w:ascii="Times New Roman" w:hAnsi="Times New Roman"/>
      <w:sz w:val="18"/>
      <w:szCs w:val="20"/>
    </w:rPr>
  </w:style>
  <w:style w:type="paragraph" w:styleId="5">
    <w:name w:val="Body Text Indent"/>
    <w:basedOn w:val="1"/>
    <w:qFormat/>
    <w:uiPriority w:val="99"/>
    <w:pPr>
      <w:spacing w:after="120" w:line="360" w:lineRule="auto"/>
      <w:ind w:left="420" w:leftChars="200" w:firstLine="200" w:firstLineChars="200"/>
    </w:pPr>
    <w:rPr>
      <w:rFonts w:ascii="Verdana" w:hAnsi="Verdana"/>
      <w:sz w:val="24"/>
      <w:szCs w:val="2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段"/>
    <w:basedOn w:val="1"/>
    <w:qFormat/>
    <w:uiPriority w:val="0"/>
    <w:pPr>
      <w:ind w:firstLine="425"/>
    </w:pPr>
    <w:rPr>
      <w:rFonts w:hint="eastAsia" w:ascii="宋体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671</Words>
  <Characters>734</Characters>
  <Lines>0</Lines>
  <Paragraphs>0</Paragraphs>
  <TotalTime>3</TotalTime>
  <ScaleCrop>false</ScaleCrop>
  <LinksUpToDate>false</LinksUpToDate>
  <CharactersWithSpaces>745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2025-05-11T23:41:00Z</dcterms:created>
  <dc:creator>不认识最好</dc:creator>
  <cp:lastModifiedBy>60920</cp:lastModifiedBy>
  <dcterms:modified xsi:type="dcterms:W3CDTF">2025-05-19T00:11:20Z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0BF150144D4A41BCB1A54B93232C52C3_13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